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7B86" w:rsidRDefault="00E67B86" w:rsidP="00391FA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67B86" w:rsidRPr="00FE4513" w:rsidRDefault="00E67B86" w:rsidP="00FE4513">
      <w:pPr>
        <w:spacing w:after="0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FE451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Додаток  </w:t>
      </w:r>
    </w:p>
    <w:p w:rsidR="00E67B86" w:rsidRDefault="00E67B86" w:rsidP="00FE4513">
      <w:pPr>
        <w:spacing w:after="0"/>
        <w:ind w:left="5664" w:firstLine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FE4513">
        <w:rPr>
          <w:rFonts w:ascii="Times New Roman" w:hAnsi="Times New Roman" w:cs="Times New Roman"/>
          <w:color w:val="000000"/>
          <w:sz w:val="24"/>
          <w:szCs w:val="24"/>
          <w:lang w:val="uk-UA"/>
        </w:rPr>
        <w:t>до рішення виконавчого комітету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E67B86" w:rsidRDefault="00E67B86" w:rsidP="00FE4513">
      <w:pPr>
        <w:spacing w:after="0"/>
        <w:ind w:left="5664" w:firstLine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від 13.10.2021 року № 12/2 </w:t>
      </w:r>
    </w:p>
    <w:p w:rsidR="00E67B86" w:rsidRPr="00FE4513" w:rsidRDefault="00E67B86" w:rsidP="00FE4513">
      <w:pPr>
        <w:spacing w:after="0"/>
        <w:ind w:left="5664" w:firstLine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E67B86" w:rsidRPr="00D57999" w:rsidRDefault="00E67B86" w:rsidP="00FE451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звернення громадян  за 9 місяців 2021року</w:t>
      </w:r>
    </w:p>
    <w:p w:rsidR="00E67B86" w:rsidRPr="00D57999" w:rsidRDefault="00E67B86" w:rsidP="00A74681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5799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</w:p>
    <w:p w:rsidR="00E67B86" w:rsidRPr="000F5F5A" w:rsidRDefault="00E67B86" w:rsidP="00EC7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Протягом  9 місяців  2021</w:t>
      </w:r>
      <w:r w:rsidRPr="000F5F5A">
        <w:rPr>
          <w:rFonts w:ascii="Times New Roman" w:hAnsi="Times New Roman" w:cs="Times New Roman"/>
          <w:sz w:val="28"/>
          <w:szCs w:val="28"/>
          <w:lang w:val="uk-UA"/>
        </w:rPr>
        <w:t xml:space="preserve"> року до селищної ради надійшло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3479  звернень   громадян з них  1300  на особистий прийом до селищного голови, першого заступника селищного голови,  заступника селищного голови  та  старостів.</w:t>
      </w:r>
    </w:p>
    <w:p w:rsidR="00E67B86" w:rsidRPr="000F5F5A" w:rsidRDefault="00E67B86" w:rsidP="00EC7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5F5A">
        <w:rPr>
          <w:rFonts w:ascii="Times New Roman" w:hAnsi="Times New Roman" w:cs="Times New Roman"/>
          <w:sz w:val="28"/>
          <w:szCs w:val="28"/>
          <w:lang w:val="uk-UA"/>
        </w:rPr>
        <w:t xml:space="preserve">     Всі звернення розглянуті на засіданнях сесій селищної ради, засіданнях виконкому, за розпорядженнями та дорученнями голови. Прийняті відповідні рішення, надані пропозиції, роз’яснення та консультації.</w:t>
      </w:r>
    </w:p>
    <w:p w:rsidR="00E67B86" w:rsidRPr="000F5F5A" w:rsidRDefault="00E67B86" w:rsidP="00EC7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5F5A">
        <w:rPr>
          <w:rFonts w:ascii="Times New Roman" w:hAnsi="Times New Roman" w:cs="Times New Roman"/>
          <w:sz w:val="28"/>
          <w:szCs w:val="28"/>
          <w:lang w:val="uk-UA"/>
        </w:rPr>
        <w:t xml:space="preserve">     Звернення громадян розглядаються відповідно до чинного законодавства.</w:t>
      </w:r>
    </w:p>
    <w:p w:rsidR="00E67B86" w:rsidRDefault="00E67B86" w:rsidP="00EC7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5F5A">
        <w:rPr>
          <w:rFonts w:ascii="Times New Roman" w:hAnsi="Times New Roman" w:cs="Times New Roman"/>
          <w:sz w:val="28"/>
          <w:szCs w:val="28"/>
          <w:lang w:val="uk-UA"/>
        </w:rPr>
        <w:t xml:space="preserve">     Особистий прийом громадян здійснюється згідно з графіком прийому затвердженого селищним головою. Заяви, звернення, клопотання розглядаються селищним головою,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першим </w:t>
      </w:r>
      <w:r w:rsidRPr="000F5F5A">
        <w:rPr>
          <w:rFonts w:ascii="Times New Roman" w:hAnsi="Times New Roman" w:cs="Times New Roman"/>
          <w:sz w:val="28"/>
          <w:szCs w:val="28"/>
          <w:lang w:val="uk-UA"/>
        </w:rPr>
        <w:t>заступником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селищного голови та заступником селищного голови</w:t>
      </w:r>
      <w:r w:rsidRPr="000F5F5A">
        <w:rPr>
          <w:rFonts w:ascii="Times New Roman" w:hAnsi="Times New Roman" w:cs="Times New Roman"/>
          <w:sz w:val="28"/>
          <w:szCs w:val="28"/>
          <w:lang w:val="uk-UA"/>
        </w:rPr>
        <w:t xml:space="preserve"> із залученням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F5F5A">
        <w:rPr>
          <w:rFonts w:ascii="Times New Roman" w:hAnsi="Times New Roman" w:cs="Times New Roman"/>
          <w:sz w:val="28"/>
          <w:szCs w:val="28"/>
          <w:lang w:val="uk-UA"/>
        </w:rPr>
        <w:t>спеціалістів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  <w:r w:rsidRPr="000F5F5A">
        <w:rPr>
          <w:rFonts w:ascii="Times New Roman" w:hAnsi="Times New Roman" w:cs="Times New Roman"/>
          <w:sz w:val="28"/>
          <w:szCs w:val="28"/>
          <w:lang w:val="uk-UA"/>
        </w:rPr>
        <w:t xml:space="preserve">, членів виконкому та депутатами селищної ради.  </w:t>
      </w:r>
    </w:p>
    <w:p w:rsidR="00E67B86" w:rsidRDefault="00E67B86" w:rsidP="00EC7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За 9 місяців на засіданнях сесій та виконавчого комітету було розглянуто звернення громадян із таких питань:</w:t>
      </w:r>
    </w:p>
    <w:p w:rsidR="00E67B86" w:rsidRPr="00B94149" w:rsidRDefault="00E67B86" w:rsidP="00EC74D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 земельних  питаннях 1336 звернень;</w:t>
      </w:r>
    </w:p>
    <w:p w:rsidR="00E67B86" w:rsidRDefault="00E67B86" w:rsidP="00EC74D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підтвердження, </w:t>
      </w:r>
      <w:r w:rsidRPr="00BA4CDB">
        <w:rPr>
          <w:rFonts w:ascii="Times New Roman" w:hAnsi="Times New Roman" w:cs="Times New Roman"/>
          <w:sz w:val="28"/>
          <w:szCs w:val="28"/>
          <w:lang w:val="uk-UA"/>
        </w:rPr>
        <w:t xml:space="preserve">присвоєння  поштової адреси, закриття </w:t>
      </w:r>
      <w:proofErr w:type="spellStart"/>
      <w:r w:rsidRPr="00BA4CDB">
        <w:rPr>
          <w:rFonts w:ascii="Times New Roman" w:hAnsi="Times New Roman" w:cs="Times New Roman"/>
          <w:sz w:val="28"/>
          <w:szCs w:val="28"/>
          <w:lang w:val="uk-UA"/>
        </w:rPr>
        <w:t>погосподарського</w:t>
      </w:r>
      <w:proofErr w:type="spellEnd"/>
      <w:r w:rsidRPr="00BA4CDB">
        <w:rPr>
          <w:rFonts w:ascii="Times New Roman" w:hAnsi="Times New Roman" w:cs="Times New Roman"/>
          <w:sz w:val="28"/>
          <w:szCs w:val="28"/>
          <w:lang w:val="uk-UA"/>
        </w:rPr>
        <w:t xml:space="preserve"> обліку </w:t>
      </w:r>
      <w:r>
        <w:rPr>
          <w:rFonts w:ascii="Times New Roman" w:hAnsi="Times New Roman" w:cs="Times New Roman"/>
          <w:sz w:val="28"/>
          <w:szCs w:val="28"/>
          <w:lang w:val="uk-UA"/>
        </w:rPr>
        <w:t>85</w:t>
      </w:r>
      <w:r w:rsidRPr="00BA4CDB">
        <w:rPr>
          <w:rFonts w:ascii="Times New Roman" w:hAnsi="Times New Roman" w:cs="Times New Roman"/>
          <w:sz w:val="28"/>
          <w:szCs w:val="28"/>
          <w:lang w:val="uk-UA"/>
        </w:rPr>
        <w:t xml:space="preserve"> звернень;</w:t>
      </w:r>
    </w:p>
    <w:p w:rsidR="00E67B86" w:rsidRDefault="00E67B86" w:rsidP="00EC74D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взяття на квартирний облік, зняття з квартирного обліку   2 звернення; </w:t>
      </w:r>
    </w:p>
    <w:p w:rsidR="00E67B86" w:rsidRPr="00D57999" w:rsidRDefault="00E67B86" w:rsidP="00EC74D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погодження місця розташування тимчасової споруди 4 звернення;</w:t>
      </w:r>
    </w:p>
    <w:p w:rsidR="00E67B86" w:rsidRDefault="00E67B86" w:rsidP="00EC74D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 звернень, що стосуються захисту прав дитини та 5 звернень, що стосуються соціального захисту осіб;</w:t>
      </w:r>
    </w:p>
    <w:p w:rsidR="00E67B86" w:rsidRPr="003D161A" w:rsidRDefault="00E67B86" w:rsidP="00EC74D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надання матеріальної допомоги  69 звернень та інших.</w:t>
      </w:r>
    </w:p>
    <w:p w:rsidR="00E67B86" w:rsidRDefault="00E67B86" w:rsidP="00EC7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5F5A">
        <w:rPr>
          <w:rFonts w:ascii="Times New Roman" w:hAnsi="Times New Roman" w:cs="Times New Roman"/>
          <w:sz w:val="28"/>
          <w:szCs w:val="28"/>
          <w:lang w:val="uk-UA"/>
        </w:rPr>
        <w:t xml:space="preserve">    На виконання Закону України «Про звернення громадян», Указу Президента України від 07.02. 2008 року №109/2008 року про першочергові заходи щодо забезпечення реалізації та гарантування конституційного права на звернення громадян до органів державної влади та органів місцевого самоврядування та з  метою підвищення ефективності роботи зі зверненнями громадян щоквартально  на засіданнях виконкому проводиться аналіз стану розгляду заяв громадян. </w:t>
      </w:r>
    </w:p>
    <w:p w:rsidR="00E67B86" w:rsidRDefault="00E67B86" w:rsidP="00EC7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7AFC">
        <w:rPr>
          <w:rFonts w:ascii="Times New Roman" w:hAnsi="Times New Roman" w:cs="Times New Roman"/>
          <w:sz w:val="28"/>
          <w:szCs w:val="28"/>
          <w:lang w:val="uk-UA"/>
        </w:rPr>
        <w:t xml:space="preserve">Селищним головою взято під особистий контроль проведення першочергового особистого прийому жінок, яким присвоєно почесне звання України «Мати – героїня»,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учасників у Другій світовій війні </w:t>
      </w:r>
      <w:r w:rsidRPr="003C7AFC">
        <w:rPr>
          <w:rFonts w:ascii="Times New Roman" w:hAnsi="Times New Roman" w:cs="Times New Roman"/>
          <w:sz w:val="28"/>
          <w:szCs w:val="28"/>
          <w:lang w:val="uk-UA"/>
        </w:rPr>
        <w:t xml:space="preserve"> та іншим громадянам, котрі потребують соціального захисту та підтримки.</w:t>
      </w:r>
    </w:p>
    <w:p w:rsidR="00E67B86" w:rsidRDefault="00E67B86" w:rsidP="00EC7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7B86" w:rsidRDefault="00E67B86" w:rsidP="00EC7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7B86" w:rsidRDefault="00E67B86" w:rsidP="00EC7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7B86" w:rsidRDefault="00E67B86" w:rsidP="00EC7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67B86" w:rsidRDefault="00E67B86" w:rsidP="00EC74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керівника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Н.М.Яковенко</w:t>
      </w:r>
      <w:bookmarkStart w:id="0" w:name="_GoBack"/>
      <w:bookmarkEnd w:id="0"/>
      <w:proofErr w:type="spellEnd"/>
    </w:p>
    <w:sectPr w:rsidR="00E67B86" w:rsidSect="008F1904">
      <w:pgSz w:w="11906" w:h="16838"/>
      <w:pgMar w:top="0" w:right="707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33245"/>
    <w:multiLevelType w:val="hybridMultilevel"/>
    <w:tmpl w:val="86888532"/>
    <w:lvl w:ilvl="0" w:tplc="CF4AC1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1B91"/>
    <w:rsid w:val="000146FF"/>
    <w:rsid w:val="00043A2F"/>
    <w:rsid w:val="000A6DC8"/>
    <w:rsid w:val="000C5B70"/>
    <w:rsid w:val="000F4F0E"/>
    <w:rsid w:val="000F5F5A"/>
    <w:rsid w:val="00151103"/>
    <w:rsid w:val="00164838"/>
    <w:rsid w:val="00174E4E"/>
    <w:rsid w:val="00192A4D"/>
    <w:rsid w:val="001A42E3"/>
    <w:rsid w:val="001A68F7"/>
    <w:rsid w:val="001D1A8F"/>
    <w:rsid w:val="001F0CCD"/>
    <w:rsid w:val="00215C3F"/>
    <w:rsid w:val="002179AD"/>
    <w:rsid w:val="00274061"/>
    <w:rsid w:val="002A6679"/>
    <w:rsid w:val="002C240A"/>
    <w:rsid w:val="002D3046"/>
    <w:rsid w:val="002D4065"/>
    <w:rsid w:val="00301B91"/>
    <w:rsid w:val="00334164"/>
    <w:rsid w:val="00337B30"/>
    <w:rsid w:val="00391FAF"/>
    <w:rsid w:val="003C4FE8"/>
    <w:rsid w:val="003C7AFC"/>
    <w:rsid w:val="003D161A"/>
    <w:rsid w:val="003E1FC9"/>
    <w:rsid w:val="004268A4"/>
    <w:rsid w:val="004468C8"/>
    <w:rsid w:val="004538B8"/>
    <w:rsid w:val="0045468D"/>
    <w:rsid w:val="004673C2"/>
    <w:rsid w:val="004820B9"/>
    <w:rsid w:val="004A3496"/>
    <w:rsid w:val="004B63AB"/>
    <w:rsid w:val="00506ADE"/>
    <w:rsid w:val="0051067F"/>
    <w:rsid w:val="005153DF"/>
    <w:rsid w:val="0055468E"/>
    <w:rsid w:val="00562046"/>
    <w:rsid w:val="005656BB"/>
    <w:rsid w:val="00567417"/>
    <w:rsid w:val="0059705C"/>
    <w:rsid w:val="005B41B1"/>
    <w:rsid w:val="005C1B9E"/>
    <w:rsid w:val="005C7113"/>
    <w:rsid w:val="005E2C62"/>
    <w:rsid w:val="005F5007"/>
    <w:rsid w:val="00602F3B"/>
    <w:rsid w:val="00640E12"/>
    <w:rsid w:val="00651E4D"/>
    <w:rsid w:val="006A3502"/>
    <w:rsid w:val="006A390A"/>
    <w:rsid w:val="006E00E3"/>
    <w:rsid w:val="006F36B9"/>
    <w:rsid w:val="00732B47"/>
    <w:rsid w:val="00743831"/>
    <w:rsid w:val="007543BA"/>
    <w:rsid w:val="007716B0"/>
    <w:rsid w:val="00771B7E"/>
    <w:rsid w:val="0078246E"/>
    <w:rsid w:val="00785471"/>
    <w:rsid w:val="007B4648"/>
    <w:rsid w:val="007D4E80"/>
    <w:rsid w:val="007E0E2F"/>
    <w:rsid w:val="007F0C41"/>
    <w:rsid w:val="0081079D"/>
    <w:rsid w:val="00852104"/>
    <w:rsid w:val="0088678A"/>
    <w:rsid w:val="0089034D"/>
    <w:rsid w:val="008B320A"/>
    <w:rsid w:val="008B7A8B"/>
    <w:rsid w:val="008C17E7"/>
    <w:rsid w:val="008C1B9A"/>
    <w:rsid w:val="008D24A7"/>
    <w:rsid w:val="008F1904"/>
    <w:rsid w:val="008F34EC"/>
    <w:rsid w:val="00901EFF"/>
    <w:rsid w:val="00945362"/>
    <w:rsid w:val="00945471"/>
    <w:rsid w:val="00957744"/>
    <w:rsid w:val="009D4BA0"/>
    <w:rsid w:val="00A11C09"/>
    <w:rsid w:val="00A73565"/>
    <w:rsid w:val="00A74681"/>
    <w:rsid w:val="00A90C0E"/>
    <w:rsid w:val="00AB56EA"/>
    <w:rsid w:val="00AB56F8"/>
    <w:rsid w:val="00AE60EE"/>
    <w:rsid w:val="00B3584A"/>
    <w:rsid w:val="00B8256A"/>
    <w:rsid w:val="00B82F38"/>
    <w:rsid w:val="00B94149"/>
    <w:rsid w:val="00BA4CDB"/>
    <w:rsid w:val="00BA65D3"/>
    <w:rsid w:val="00BB2C4E"/>
    <w:rsid w:val="00BD1050"/>
    <w:rsid w:val="00C05722"/>
    <w:rsid w:val="00C05B73"/>
    <w:rsid w:val="00C572F3"/>
    <w:rsid w:val="00C7069A"/>
    <w:rsid w:val="00C77F99"/>
    <w:rsid w:val="00CD5AD0"/>
    <w:rsid w:val="00D02E59"/>
    <w:rsid w:val="00D263F0"/>
    <w:rsid w:val="00D57999"/>
    <w:rsid w:val="00DD5E86"/>
    <w:rsid w:val="00E16DEF"/>
    <w:rsid w:val="00E52237"/>
    <w:rsid w:val="00E67B86"/>
    <w:rsid w:val="00E95081"/>
    <w:rsid w:val="00E95BF2"/>
    <w:rsid w:val="00EA222D"/>
    <w:rsid w:val="00EA42C5"/>
    <w:rsid w:val="00EB1E8C"/>
    <w:rsid w:val="00EC0A27"/>
    <w:rsid w:val="00EC74DD"/>
    <w:rsid w:val="00EE503C"/>
    <w:rsid w:val="00EF0202"/>
    <w:rsid w:val="00F14BE6"/>
    <w:rsid w:val="00F42123"/>
    <w:rsid w:val="00F65484"/>
    <w:rsid w:val="00F72BA7"/>
    <w:rsid w:val="00F74342"/>
    <w:rsid w:val="00F74662"/>
    <w:rsid w:val="00FA4DBF"/>
    <w:rsid w:val="00FE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14EFCA6-6E36-4DBE-83E7-01CB67183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6B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6F36B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D4BA0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6F36B9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9D4BA0"/>
    <w:rPr>
      <w:rFonts w:ascii="Cambria" w:hAnsi="Cambria" w:cs="Times New Roman"/>
      <w:b/>
      <w:bCs/>
      <w:i/>
      <w:iCs/>
      <w:color w:val="4F81BD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886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8678A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9D4BA0"/>
    <w:rPr>
      <w:rFonts w:cs="Calibri"/>
      <w:sz w:val="22"/>
      <w:szCs w:val="22"/>
      <w:lang w:eastAsia="en-US"/>
    </w:rPr>
  </w:style>
  <w:style w:type="paragraph" w:styleId="a6">
    <w:name w:val="List Paragraph"/>
    <w:basedOn w:val="a"/>
    <w:uiPriority w:val="99"/>
    <w:qFormat/>
    <w:rsid w:val="00BA4C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7</cp:revision>
  <cp:lastPrinted>2021-11-03T08:45:00Z</cp:lastPrinted>
  <dcterms:created xsi:type="dcterms:W3CDTF">2021-10-08T10:04:00Z</dcterms:created>
  <dcterms:modified xsi:type="dcterms:W3CDTF">2021-11-03T08:46:00Z</dcterms:modified>
</cp:coreProperties>
</file>